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75" w:rsidRPr="00273D75" w:rsidRDefault="00DD5C85" w:rsidP="00273D75">
      <w:pPr>
        <w:ind w:left="5760" w:firstLine="720"/>
        <w:jc w:val="right"/>
        <w:rPr>
          <w:rFonts w:ascii="Sylfaen" w:hAnsi="Sylfaen"/>
          <w:b/>
          <w:sz w:val="22"/>
          <w:szCs w:val="22"/>
          <w:lang w:val="sq-AL"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273D75" w:rsidRPr="00273D75">
        <w:rPr>
          <w:rFonts w:ascii="Sylfaen" w:hAnsi="Sylfaen"/>
          <w:b/>
          <w:sz w:val="22"/>
          <w:szCs w:val="22"/>
          <w:lang w:val="sq-AL"/>
        </w:rPr>
        <w:t xml:space="preserve">KGJK, nr. </w:t>
      </w:r>
      <w:r w:rsidR="000367B4">
        <w:rPr>
          <w:rFonts w:ascii="Sylfaen" w:hAnsi="Sylfaen"/>
          <w:b/>
          <w:sz w:val="22"/>
          <w:szCs w:val="22"/>
          <w:lang w:val="sq-AL"/>
        </w:rPr>
        <w:t>141</w:t>
      </w:r>
      <w:r w:rsidR="00273D75" w:rsidRPr="00273D75">
        <w:rPr>
          <w:rFonts w:ascii="Sylfaen" w:hAnsi="Sylfaen"/>
          <w:b/>
          <w:sz w:val="22"/>
          <w:szCs w:val="22"/>
          <w:lang w:val="sq-AL"/>
        </w:rPr>
        <w:t>/2016</w:t>
      </w:r>
    </w:p>
    <w:p w:rsidR="00273D75" w:rsidRPr="00273D75" w:rsidRDefault="00273D75" w:rsidP="00273D75">
      <w:pPr>
        <w:ind w:left="6480"/>
        <w:jc w:val="right"/>
        <w:rPr>
          <w:rFonts w:ascii="Sylfaen" w:hAnsi="Sylfaen"/>
          <w:b/>
          <w:sz w:val="22"/>
          <w:szCs w:val="22"/>
          <w:lang w:val="sq-AL"/>
        </w:rPr>
      </w:pPr>
      <w:r w:rsidRPr="00273D75">
        <w:rPr>
          <w:rFonts w:ascii="Sylfaen" w:hAnsi="Sylfaen"/>
          <w:b/>
          <w:sz w:val="22"/>
          <w:szCs w:val="22"/>
          <w:lang w:val="sq-AL"/>
        </w:rPr>
        <w:t xml:space="preserve">  </w:t>
      </w:r>
      <w:r w:rsidR="000367B4">
        <w:rPr>
          <w:rFonts w:ascii="Sylfaen" w:hAnsi="Sylfaen"/>
          <w:b/>
          <w:sz w:val="22"/>
          <w:szCs w:val="22"/>
          <w:lang w:val="sq-AL"/>
        </w:rPr>
        <w:t xml:space="preserve">3 nëntor </w:t>
      </w:r>
      <w:r w:rsidRPr="00273D75">
        <w:rPr>
          <w:rFonts w:ascii="Sylfaen" w:hAnsi="Sylfaen"/>
          <w:b/>
          <w:sz w:val="22"/>
          <w:szCs w:val="22"/>
          <w:lang w:val="sq-AL"/>
        </w:rPr>
        <w:t xml:space="preserve"> 2016</w:t>
      </w:r>
    </w:p>
    <w:p w:rsidR="00273D75" w:rsidRPr="00273D75" w:rsidRDefault="00273D75" w:rsidP="00273D75">
      <w:pPr>
        <w:ind w:left="5760" w:firstLine="720"/>
        <w:jc w:val="right"/>
        <w:rPr>
          <w:rFonts w:ascii="Sylfaen" w:hAnsi="Sylfaen"/>
          <w:b/>
          <w:sz w:val="22"/>
          <w:szCs w:val="22"/>
          <w:lang w:val="sq-AL"/>
        </w:rPr>
      </w:pPr>
    </w:p>
    <w:p w:rsidR="00273D75" w:rsidRPr="00273D75" w:rsidRDefault="00273D75" w:rsidP="00273D75">
      <w:pPr>
        <w:pStyle w:val="Header"/>
        <w:tabs>
          <w:tab w:val="left" w:pos="720"/>
        </w:tabs>
        <w:jc w:val="both"/>
        <w:rPr>
          <w:rFonts w:ascii="Sylfaen" w:hAnsi="Sylfaen"/>
          <w:color w:val="000000" w:themeColor="text1"/>
          <w:sz w:val="22"/>
          <w:szCs w:val="22"/>
          <w:lang w:val="sq-AL"/>
        </w:rPr>
      </w:pPr>
      <w:r w:rsidRPr="00273D75">
        <w:rPr>
          <w:rFonts w:ascii="Sylfaen" w:hAnsi="Sylfaen"/>
          <w:b/>
          <w:color w:val="000000" w:themeColor="text1"/>
          <w:sz w:val="22"/>
          <w:szCs w:val="22"/>
          <w:lang w:val="sq-AL"/>
        </w:rPr>
        <w:t>KËSHILLI GJYQËSOR I KOSOVËS,</w:t>
      </w:r>
      <w:r w:rsidRPr="00273D75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( KGJK) në bazë të nenit 108 pika 3 të Kushtetutës së Republikës së Kosovës,  nenit 4 pika  1.2, 1.12, te Ligjit nr. 03/L-223  për  Këshillin Gjyqësor të Kosovës, dhe neni 4 të rregullores 05/2016 për rekrutimin, provimin, emërimin dhe riemërimin e gjyqtarëve, në </w:t>
      </w:r>
      <w:r w:rsidR="000367B4">
        <w:rPr>
          <w:rFonts w:ascii="Sylfaen" w:hAnsi="Sylfaen"/>
          <w:color w:val="000000" w:themeColor="text1"/>
          <w:sz w:val="22"/>
          <w:szCs w:val="22"/>
          <w:lang w:val="sq-AL"/>
        </w:rPr>
        <w:t xml:space="preserve">vazhdimin e </w:t>
      </w:r>
      <w:r w:rsidRPr="00273D75">
        <w:rPr>
          <w:rFonts w:ascii="Sylfaen" w:hAnsi="Sylfaen"/>
          <w:color w:val="000000" w:themeColor="text1"/>
          <w:sz w:val="22"/>
          <w:szCs w:val="22"/>
          <w:lang w:val="sq-AL"/>
        </w:rPr>
        <w:t>mbledhje</w:t>
      </w:r>
      <w:r w:rsidR="000367B4">
        <w:rPr>
          <w:rFonts w:ascii="Sylfaen" w:hAnsi="Sylfaen"/>
          <w:color w:val="000000" w:themeColor="text1"/>
          <w:sz w:val="22"/>
          <w:szCs w:val="22"/>
          <w:lang w:val="sq-AL"/>
        </w:rPr>
        <w:t>s së</w:t>
      </w:r>
      <w:r w:rsidRPr="00273D75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mbajtur me </w:t>
      </w:r>
      <w:r w:rsidR="000367B4">
        <w:rPr>
          <w:rFonts w:ascii="Sylfaen" w:hAnsi="Sylfaen"/>
          <w:color w:val="000000" w:themeColor="text1"/>
          <w:sz w:val="22"/>
          <w:szCs w:val="22"/>
          <w:lang w:val="sq-AL"/>
        </w:rPr>
        <w:t>3 nëntor</w:t>
      </w:r>
      <w:r w:rsidRPr="00273D75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2016, nxjerr këtë: </w:t>
      </w:r>
    </w:p>
    <w:p w:rsidR="00273D75" w:rsidRPr="00273D75" w:rsidRDefault="00273D75" w:rsidP="00273D75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273D75" w:rsidRPr="00273D75" w:rsidRDefault="00273D75" w:rsidP="00273D75">
      <w:pPr>
        <w:jc w:val="center"/>
        <w:rPr>
          <w:rFonts w:ascii="Sylfaen" w:hAnsi="Sylfaen"/>
          <w:b/>
          <w:sz w:val="28"/>
          <w:szCs w:val="28"/>
          <w:lang w:val="sq-AL"/>
        </w:rPr>
      </w:pPr>
      <w:r w:rsidRPr="00273D75">
        <w:rPr>
          <w:rFonts w:ascii="Sylfaen" w:hAnsi="Sylfaen"/>
          <w:b/>
          <w:sz w:val="28"/>
          <w:szCs w:val="28"/>
          <w:lang w:val="sq-AL"/>
        </w:rPr>
        <w:t>V E N D I M</w:t>
      </w:r>
    </w:p>
    <w:p w:rsidR="000367B4" w:rsidRPr="00273D75" w:rsidRDefault="000367B4" w:rsidP="00273D75">
      <w:pPr>
        <w:rPr>
          <w:rFonts w:ascii="Sylfaen" w:hAnsi="Sylfaen"/>
          <w:b/>
          <w:sz w:val="22"/>
          <w:szCs w:val="22"/>
          <w:lang w:val="sq-AL"/>
        </w:rPr>
      </w:pPr>
    </w:p>
    <w:p w:rsidR="001105B9" w:rsidRPr="00F71AD0" w:rsidRDefault="000367B4" w:rsidP="00F71AD0">
      <w:pPr>
        <w:pStyle w:val="ListParagraph"/>
        <w:numPr>
          <w:ilvl w:val="0"/>
          <w:numId w:val="12"/>
        </w:numPr>
        <w:rPr>
          <w:lang w:val="sq-AL"/>
        </w:rPr>
      </w:pPr>
      <w:r w:rsidRPr="001105B9">
        <w:rPr>
          <w:lang w:val="sq-AL"/>
        </w:rPr>
        <w:t xml:space="preserve">Ndryshohet Vendimi Nr.81/2016 </w:t>
      </w:r>
      <w:r w:rsidR="00F22E9B" w:rsidRPr="001105B9">
        <w:rPr>
          <w:lang w:val="sq-AL"/>
        </w:rPr>
        <w:t xml:space="preserve">i datës 21 korrik 2016 </w:t>
      </w:r>
      <w:r w:rsidRPr="001105B9">
        <w:rPr>
          <w:lang w:val="sq-AL"/>
        </w:rPr>
        <w:t>për përzgjedhjen e Komisionit për Rekrutim të Gjyqtarëve të Gjykatave Themelore</w:t>
      </w:r>
      <w:r w:rsidR="001105B9" w:rsidRPr="00123C74">
        <w:rPr>
          <w:lang w:val="sq-AL"/>
        </w:rPr>
        <w:t>.</w:t>
      </w:r>
    </w:p>
    <w:p w:rsidR="001105B9" w:rsidRPr="00F71AD0" w:rsidRDefault="001105B9" w:rsidP="00F71AD0">
      <w:pPr>
        <w:pStyle w:val="ListParagraph"/>
        <w:rPr>
          <w:lang w:val="sq-AL"/>
        </w:rPr>
      </w:pPr>
    </w:p>
    <w:p w:rsidR="001105B9" w:rsidRDefault="000367B4" w:rsidP="00F71AD0">
      <w:pPr>
        <w:pStyle w:val="ListParagraph"/>
        <w:numPr>
          <w:ilvl w:val="0"/>
          <w:numId w:val="12"/>
        </w:numPr>
        <w:rPr>
          <w:lang w:val="sq-AL"/>
        </w:rPr>
      </w:pPr>
      <w:r w:rsidRPr="001105B9">
        <w:rPr>
          <w:lang w:val="sq-AL"/>
        </w:rPr>
        <w:t xml:space="preserve">Anëtarë të Komisionit për Rekrutim të Gjyqtarëve të Gjykatave Themelore përzgjidhen </w:t>
      </w:r>
      <w:r w:rsidR="001105B9">
        <w:rPr>
          <w:lang w:val="sq-AL"/>
        </w:rPr>
        <w:t xml:space="preserve">anëtaret e KGJK-së, respektivisht gjyqtarët si në vijim: </w:t>
      </w:r>
      <w:r w:rsidR="001105B9" w:rsidRPr="001105B9">
        <w:rPr>
          <w:lang w:val="sq-AL"/>
        </w:rPr>
        <w:t xml:space="preserve"> </w:t>
      </w:r>
    </w:p>
    <w:p w:rsidR="001105B9" w:rsidRDefault="001105B9" w:rsidP="00F71AD0">
      <w:pPr>
        <w:pStyle w:val="ListParagraph"/>
        <w:rPr>
          <w:lang w:val="sq-AL"/>
        </w:rPr>
      </w:pPr>
    </w:p>
    <w:p w:rsidR="001105B9" w:rsidRPr="00F71AD0" w:rsidRDefault="000367B4" w:rsidP="00F71AD0">
      <w:pPr>
        <w:pStyle w:val="ListParagraph"/>
        <w:numPr>
          <w:ilvl w:val="1"/>
          <w:numId w:val="13"/>
        </w:numPr>
        <w:spacing w:after="60"/>
        <w:ind w:left="1077" w:hanging="357"/>
        <w:contextualSpacing w:val="0"/>
        <w:rPr>
          <w:lang w:val="sq-AL"/>
        </w:rPr>
      </w:pPr>
      <w:r w:rsidRPr="00F71AD0">
        <w:rPr>
          <w:lang w:val="sq-AL"/>
        </w:rPr>
        <w:t>Nehat Idrizi, Kryesues, Këshilli Gjyqësor i Kosovës – Kryetar</w:t>
      </w:r>
      <w:r w:rsidR="001105B9">
        <w:rPr>
          <w:lang w:val="sq-AL"/>
        </w:rPr>
        <w:t>;</w:t>
      </w:r>
    </w:p>
    <w:p w:rsidR="001105B9" w:rsidRPr="00F71AD0" w:rsidRDefault="000367B4" w:rsidP="00F71AD0">
      <w:pPr>
        <w:pStyle w:val="ListParagraph"/>
        <w:numPr>
          <w:ilvl w:val="1"/>
          <w:numId w:val="13"/>
        </w:numPr>
        <w:spacing w:after="60"/>
        <w:ind w:left="1077" w:hanging="357"/>
        <w:contextualSpacing w:val="0"/>
        <w:rPr>
          <w:lang w:val="sq-AL"/>
        </w:rPr>
      </w:pPr>
      <w:r w:rsidRPr="00F71AD0">
        <w:rPr>
          <w:lang w:val="sq-AL"/>
        </w:rPr>
        <w:t xml:space="preserve">Armend </w:t>
      </w:r>
      <w:r w:rsidR="00F22E9B" w:rsidRPr="00F71AD0">
        <w:rPr>
          <w:lang w:val="sq-AL"/>
        </w:rPr>
        <w:t>Berisha, anëtar, Këshilli Gjyqësor i Kosovës – anëtar</w:t>
      </w:r>
      <w:r w:rsidR="001105B9">
        <w:rPr>
          <w:lang w:val="sq-AL"/>
        </w:rPr>
        <w:t>;</w:t>
      </w:r>
    </w:p>
    <w:p w:rsidR="001105B9" w:rsidRPr="00F71AD0" w:rsidRDefault="00F22E9B" w:rsidP="00F71AD0">
      <w:pPr>
        <w:pStyle w:val="ListParagraph"/>
        <w:numPr>
          <w:ilvl w:val="1"/>
          <w:numId w:val="13"/>
        </w:numPr>
        <w:spacing w:after="60"/>
        <w:ind w:left="1077" w:hanging="357"/>
        <w:contextualSpacing w:val="0"/>
        <w:rPr>
          <w:lang w:val="sq-AL"/>
        </w:rPr>
      </w:pPr>
      <w:r w:rsidRPr="00F71AD0">
        <w:rPr>
          <w:lang w:val="sq-AL"/>
        </w:rPr>
        <w:t>Nebojsha Bori</w:t>
      </w:r>
      <w:r w:rsidR="001105B9" w:rsidRPr="00F71AD0">
        <w:rPr>
          <w:lang w:val="sq-AL"/>
        </w:rPr>
        <w:t>ç</w:t>
      </w:r>
      <w:r w:rsidRPr="00F71AD0">
        <w:rPr>
          <w:lang w:val="sq-AL"/>
        </w:rPr>
        <w:t>i</w:t>
      </w:r>
      <w:r w:rsidR="001105B9" w:rsidRPr="00F71AD0">
        <w:rPr>
          <w:lang w:val="sq-AL"/>
        </w:rPr>
        <w:t>q</w:t>
      </w:r>
      <w:r w:rsidRPr="00F71AD0">
        <w:rPr>
          <w:lang w:val="sq-AL"/>
        </w:rPr>
        <w:t>, anëtar, Këshilli Gjyqësor i Kosovës – anëtar</w:t>
      </w:r>
      <w:r w:rsidR="001105B9">
        <w:rPr>
          <w:lang w:val="sq-AL"/>
        </w:rPr>
        <w:t>;</w:t>
      </w:r>
    </w:p>
    <w:p w:rsidR="001105B9" w:rsidRPr="00F71AD0" w:rsidRDefault="00F22E9B" w:rsidP="00F71AD0">
      <w:pPr>
        <w:pStyle w:val="ListParagraph"/>
        <w:numPr>
          <w:ilvl w:val="1"/>
          <w:numId w:val="13"/>
        </w:numPr>
        <w:spacing w:after="60"/>
        <w:ind w:left="1077" w:hanging="357"/>
        <w:contextualSpacing w:val="0"/>
        <w:rPr>
          <w:lang w:val="sq-AL"/>
        </w:rPr>
      </w:pPr>
      <w:r w:rsidRPr="00F71AD0">
        <w:rPr>
          <w:lang w:val="sq-AL"/>
        </w:rPr>
        <w:t>Kujtim Pasuli, gjyqtar, Gjykata e Apelit – anëtar</w:t>
      </w:r>
      <w:r w:rsidR="001105B9">
        <w:rPr>
          <w:lang w:val="sq-AL"/>
        </w:rPr>
        <w:t>;</w:t>
      </w:r>
    </w:p>
    <w:p w:rsidR="001105B9" w:rsidRPr="00F71AD0" w:rsidRDefault="00F22E9B" w:rsidP="00F71AD0">
      <w:pPr>
        <w:pStyle w:val="ListParagraph"/>
        <w:numPr>
          <w:ilvl w:val="1"/>
          <w:numId w:val="13"/>
        </w:numPr>
        <w:spacing w:after="60"/>
        <w:ind w:left="1077" w:hanging="357"/>
        <w:contextualSpacing w:val="0"/>
        <w:rPr>
          <w:lang w:val="sq-AL"/>
        </w:rPr>
      </w:pPr>
      <w:r w:rsidRPr="00F71AD0">
        <w:rPr>
          <w:lang w:val="sq-AL"/>
        </w:rPr>
        <w:t>Afrim Shala, gjyqtar, Gjykata Themelore Gjilan- anëtar</w:t>
      </w:r>
      <w:r w:rsidR="001105B9">
        <w:rPr>
          <w:lang w:val="sq-AL"/>
        </w:rPr>
        <w:t>; dhe</w:t>
      </w:r>
    </w:p>
    <w:p w:rsidR="001105B9" w:rsidRDefault="00F22E9B" w:rsidP="00F71AD0">
      <w:pPr>
        <w:pStyle w:val="ListParagraph"/>
        <w:numPr>
          <w:ilvl w:val="1"/>
          <w:numId w:val="13"/>
        </w:numPr>
        <w:spacing w:after="60"/>
        <w:ind w:left="1077" w:hanging="357"/>
        <w:contextualSpacing w:val="0"/>
        <w:rPr>
          <w:lang w:val="sq-AL"/>
        </w:rPr>
      </w:pPr>
      <w:r w:rsidRPr="00F71AD0">
        <w:rPr>
          <w:lang w:val="sq-AL"/>
        </w:rPr>
        <w:t>Afërdita Bytyqi, gjyqtare, Gjykata Themelore Prishtinë – anëtare rezervë</w:t>
      </w:r>
      <w:r w:rsidR="001105B9">
        <w:rPr>
          <w:lang w:val="sq-AL"/>
        </w:rPr>
        <w:t>.</w:t>
      </w:r>
    </w:p>
    <w:p w:rsidR="00F71AD0" w:rsidRPr="00F71AD0" w:rsidRDefault="00F71AD0" w:rsidP="00F71AD0">
      <w:pPr>
        <w:pStyle w:val="ListParagraph"/>
        <w:spacing w:after="60"/>
        <w:ind w:left="1077"/>
        <w:contextualSpacing w:val="0"/>
        <w:rPr>
          <w:lang w:val="sq-AL"/>
        </w:rPr>
      </w:pPr>
      <w:bookmarkStart w:id="0" w:name="_GoBack"/>
      <w:bookmarkEnd w:id="0"/>
    </w:p>
    <w:p w:rsidR="001105B9" w:rsidRPr="00F71AD0" w:rsidRDefault="000843C7" w:rsidP="00F71AD0">
      <w:pPr>
        <w:pStyle w:val="ListParagraph"/>
        <w:numPr>
          <w:ilvl w:val="0"/>
          <w:numId w:val="12"/>
        </w:numPr>
        <w:jc w:val="both"/>
        <w:rPr>
          <w:lang w:val="sq-AL"/>
        </w:rPr>
      </w:pPr>
      <w:r w:rsidRPr="00F71AD0">
        <w:rPr>
          <w:lang w:val="sq-AL"/>
        </w:rPr>
        <w:t>Vendimi</w:t>
      </w:r>
      <w:r w:rsidR="00273D75" w:rsidRPr="00F71AD0">
        <w:rPr>
          <w:lang w:val="sq-AL"/>
        </w:rPr>
        <w:t xml:space="preserve">  hyn n</w:t>
      </w:r>
      <w:r w:rsidRPr="00F71AD0">
        <w:rPr>
          <w:lang w:val="sq-AL"/>
        </w:rPr>
        <w:t>ë fuqi</w:t>
      </w:r>
      <w:r w:rsidR="00273D75" w:rsidRPr="00F71AD0">
        <w:rPr>
          <w:lang w:val="sq-AL"/>
        </w:rPr>
        <w:t xml:space="preserve"> ditën e nënshkrimit.</w:t>
      </w:r>
    </w:p>
    <w:p w:rsidR="001105B9" w:rsidRDefault="001105B9" w:rsidP="00F71AD0">
      <w:pPr>
        <w:rPr>
          <w:rFonts w:ascii="Sylfaen" w:hAnsi="Sylfaen"/>
          <w:color w:val="000000" w:themeColor="text1"/>
          <w:sz w:val="22"/>
          <w:szCs w:val="22"/>
          <w:lang w:val="sq-AL"/>
        </w:rPr>
      </w:pPr>
    </w:p>
    <w:p w:rsidR="00273D75" w:rsidRPr="00273D75" w:rsidRDefault="00273D75" w:rsidP="00F71AD0">
      <w:pPr>
        <w:ind w:left="6480"/>
        <w:rPr>
          <w:lang w:val="sq-AL"/>
        </w:rPr>
      </w:pPr>
      <w:r w:rsidRPr="00273D75">
        <w:rPr>
          <w:lang w:val="sq-AL"/>
        </w:rPr>
        <w:t xml:space="preserve">Nehat Idrizi, </w:t>
      </w:r>
    </w:p>
    <w:p w:rsidR="00273D75" w:rsidRPr="00273D75" w:rsidRDefault="00273D75" w:rsidP="00F71AD0">
      <w:pPr>
        <w:tabs>
          <w:tab w:val="left" w:pos="1740"/>
        </w:tabs>
        <w:ind w:left="6480"/>
        <w:jc w:val="both"/>
        <w:rPr>
          <w:rFonts w:ascii="Sylfaen" w:hAnsi="Sylfaen"/>
          <w:sz w:val="22"/>
          <w:szCs w:val="22"/>
          <w:lang w:val="sq-AL"/>
        </w:rPr>
      </w:pPr>
    </w:p>
    <w:p w:rsidR="00273D75" w:rsidRPr="00273D75" w:rsidRDefault="00273D75" w:rsidP="00F71AD0">
      <w:pPr>
        <w:tabs>
          <w:tab w:val="left" w:pos="1740"/>
        </w:tabs>
        <w:ind w:left="6480"/>
        <w:jc w:val="both"/>
        <w:rPr>
          <w:rFonts w:ascii="Sylfaen" w:hAnsi="Sylfaen"/>
          <w:sz w:val="22"/>
          <w:szCs w:val="22"/>
          <w:lang w:val="sq-AL"/>
        </w:rPr>
      </w:pPr>
      <w:r w:rsidRPr="00273D75">
        <w:rPr>
          <w:rFonts w:ascii="Sylfaen" w:hAnsi="Sylfaen"/>
          <w:sz w:val="22"/>
          <w:szCs w:val="22"/>
          <w:lang w:val="sq-AL"/>
        </w:rPr>
        <w:t xml:space="preserve">Kryesues </w:t>
      </w:r>
    </w:p>
    <w:p w:rsidR="00273D75" w:rsidRPr="00273D75" w:rsidRDefault="00273D75" w:rsidP="00F71AD0">
      <w:pPr>
        <w:tabs>
          <w:tab w:val="left" w:pos="1740"/>
        </w:tabs>
        <w:ind w:left="6480"/>
        <w:jc w:val="both"/>
        <w:rPr>
          <w:rFonts w:ascii="Sylfaen" w:hAnsi="Sylfaen"/>
          <w:sz w:val="22"/>
          <w:szCs w:val="22"/>
          <w:lang w:val="sq-AL"/>
        </w:rPr>
      </w:pPr>
      <w:r w:rsidRPr="00273D75">
        <w:rPr>
          <w:rFonts w:ascii="Sylfaen" w:hAnsi="Sylfaen"/>
          <w:sz w:val="22"/>
          <w:szCs w:val="22"/>
          <w:lang w:val="sq-AL"/>
        </w:rPr>
        <w:t>Këshilli Gjyqësor i Kosovës</w:t>
      </w:r>
    </w:p>
    <w:p w:rsidR="001105B9" w:rsidRDefault="001105B9" w:rsidP="00273D75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273D75" w:rsidRPr="00273D75" w:rsidRDefault="00273D75" w:rsidP="00273D75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  <w:r w:rsidRPr="00273D75">
        <w:rPr>
          <w:rFonts w:ascii="Sylfaen" w:hAnsi="Sylfaen" w:cs="Arial"/>
          <w:i/>
          <w:sz w:val="20"/>
          <w:szCs w:val="20"/>
          <w:lang w:val="sq-AL"/>
        </w:rPr>
        <w:t>Kopje e vendimit i dërgohet:</w:t>
      </w:r>
    </w:p>
    <w:p w:rsidR="001105B9" w:rsidRPr="00F71AD0" w:rsidRDefault="00273D75" w:rsidP="00F71AD0">
      <w:pPr>
        <w:pStyle w:val="ListParagraph"/>
        <w:numPr>
          <w:ilvl w:val="0"/>
          <w:numId w:val="14"/>
        </w:numPr>
        <w:rPr>
          <w:rFonts w:ascii="Sylfaen" w:hAnsi="Sylfaen" w:cs="Arial"/>
          <w:i/>
          <w:sz w:val="20"/>
          <w:szCs w:val="20"/>
          <w:lang w:val="sq-AL"/>
        </w:rPr>
      </w:pPr>
      <w:r w:rsidRPr="00F71AD0">
        <w:rPr>
          <w:rFonts w:ascii="Sylfaen" w:hAnsi="Sylfaen" w:cs="Arial"/>
          <w:i/>
          <w:sz w:val="20"/>
          <w:szCs w:val="20"/>
          <w:lang w:val="sq-AL"/>
        </w:rPr>
        <w:t xml:space="preserve">Anëtareve të Komisionit </w:t>
      </w:r>
    </w:p>
    <w:p w:rsidR="00DD5C85" w:rsidRPr="00DD5C85" w:rsidRDefault="00273D75" w:rsidP="00F71AD0">
      <w:pPr>
        <w:pStyle w:val="ListParagraph"/>
        <w:numPr>
          <w:ilvl w:val="0"/>
          <w:numId w:val="14"/>
        </w:numPr>
      </w:pPr>
      <w:r w:rsidRPr="00F71AD0">
        <w:rPr>
          <w:rFonts w:ascii="Sylfaen" w:hAnsi="Sylfaen" w:cs="Arial"/>
          <w:i/>
          <w:sz w:val="20"/>
          <w:szCs w:val="20"/>
          <w:lang w:val="sq-AL"/>
        </w:rPr>
        <w:t>Arkivit</w:t>
      </w:r>
    </w:p>
    <w:sectPr w:rsidR="00DD5C85" w:rsidRPr="00DD5C85" w:rsidSect="00F22E9B">
      <w:headerReference w:type="first" r:id="rId7"/>
      <w:pgSz w:w="12240" w:h="15840"/>
      <w:pgMar w:top="900" w:right="1440" w:bottom="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26" w:rsidRDefault="00B51026" w:rsidP="0003453F">
      <w:r>
        <w:separator/>
      </w:r>
    </w:p>
  </w:endnote>
  <w:endnote w:type="continuationSeparator" w:id="0">
    <w:p w:rsidR="00B51026" w:rsidRDefault="00B51026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26" w:rsidRDefault="00B51026" w:rsidP="0003453F">
      <w:r>
        <w:separator/>
      </w:r>
    </w:p>
  </w:footnote>
  <w:footnote w:type="continuationSeparator" w:id="0">
    <w:p w:rsidR="00B51026" w:rsidRDefault="00B51026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Look w:val="04A0" w:firstRow="1" w:lastRow="0" w:firstColumn="1" w:lastColumn="0" w:noHBand="0" w:noVBand="1"/>
    </w:tblPr>
    <w:tblGrid>
      <w:gridCol w:w="9072"/>
    </w:tblGrid>
    <w:tr w:rsidR="0003453F" w:rsidTr="00F22E9B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sq-AL" w:eastAsia="sq-AL"/>
            </w:rPr>
            <w:drawing>
              <wp:inline distT="0" distB="0" distL="0" distR="0">
                <wp:extent cx="828000" cy="930155"/>
                <wp:effectExtent l="0" t="0" r="0" b="3810"/>
                <wp:docPr id="18" name="Picture 18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F22E9B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F22E9B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10EE"/>
    <w:multiLevelType w:val="hybridMultilevel"/>
    <w:tmpl w:val="99D0529C"/>
    <w:lvl w:ilvl="0" w:tplc="55364C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439E"/>
    <w:multiLevelType w:val="hybridMultilevel"/>
    <w:tmpl w:val="8C66AB20"/>
    <w:lvl w:ilvl="0" w:tplc="241C9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2A8"/>
    <w:multiLevelType w:val="hybridMultilevel"/>
    <w:tmpl w:val="A2400BEA"/>
    <w:lvl w:ilvl="0" w:tplc="15BC3CB6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FD4C51"/>
    <w:multiLevelType w:val="multilevel"/>
    <w:tmpl w:val="F7840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7D40EE"/>
    <w:multiLevelType w:val="hybridMultilevel"/>
    <w:tmpl w:val="7234C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D5F99"/>
    <w:multiLevelType w:val="hybridMultilevel"/>
    <w:tmpl w:val="7592BF28"/>
    <w:lvl w:ilvl="0" w:tplc="A106E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83EFF"/>
    <w:multiLevelType w:val="hybridMultilevel"/>
    <w:tmpl w:val="0FCECAAE"/>
    <w:lvl w:ilvl="0" w:tplc="35CEA28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75"/>
    <w:rsid w:val="0003453F"/>
    <w:rsid w:val="000367B4"/>
    <w:rsid w:val="000843C7"/>
    <w:rsid w:val="000B384F"/>
    <w:rsid w:val="001105B9"/>
    <w:rsid w:val="00146B43"/>
    <w:rsid w:val="001D1357"/>
    <w:rsid w:val="001F1476"/>
    <w:rsid w:val="00273D75"/>
    <w:rsid w:val="00397EAE"/>
    <w:rsid w:val="00447F15"/>
    <w:rsid w:val="00450A94"/>
    <w:rsid w:val="004E1485"/>
    <w:rsid w:val="00560681"/>
    <w:rsid w:val="0067293F"/>
    <w:rsid w:val="00752F63"/>
    <w:rsid w:val="007E7A56"/>
    <w:rsid w:val="008C5DD1"/>
    <w:rsid w:val="008C6ED6"/>
    <w:rsid w:val="0097715C"/>
    <w:rsid w:val="009F7A8E"/>
    <w:rsid w:val="00A9740A"/>
    <w:rsid w:val="00B107A0"/>
    <w:rsid w:val="00B3736A"/>
    <w:rsid w:val="00B51026"/>
    <w:rsid w:val="00B65BDF"/>
    <w:rsid w:val="00B84793"/>
    <w:rsid w:val="00C04409"/>
    <w:rsid w:val="00C261F5"/>
    <w:rsid w:val="00C824F7"/>
    <w:rsid w:val="00D326FC"/>
    <w:rsid w:val="00D419F2"/>
    <w:rsid w:val="00D80BED"/>
    <w:rsid w:val="00DA29BC"/>
    <w:rsid w:val="00DD5C85"/>
    <w:rsid w:val="00E109C3"/>
    <w:rsid w:val="00F11BA3"/>
    <w:rsid w:val="00F22E9B"/>
    <w:rsid w:val="00F24825"/>
    <w:rsid w:val="00F71AD0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73C89-9692-4132-87CB-1A9D79CE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5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5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34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8</cp:revision>
  <dcterms:created xsi:type="dcterms:W3CDTF">2016-07-26T09:12:00Z</dcterms:created>
  <dcterms:modified xsi:type="dcterms:W3CDTF">2016-11-07T13:47:00Z</dcterms:modified>
</cp:coreProperties>
</file>